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236"/>
        <w:gridCol w:w="1116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393B08" w14:paraId="2EFC8877" w14:textId="77777777" w:rsidTr="00393B08">
        <w:trPr>
          <w:trHeight w:val="616"/>
        </w:trPr>
        <w:tc>
          <w:tcPr>
            <w:tcW w:w="1970" w:type="dxa"/>
            <w:vAlign w:val="center"/>
            <w:hideMark/>
          </w:tcPr>
          <w:p w14:paraId="3CC826D4" w14:textId="7705C9F8" w:rsidR="00E932E4" w:rsidRPr="00393B08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r w:rsidRPr="00393B08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630394" w:rsidRPr="00393B08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393B08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095077" w:rsidRPr="00393B08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411F20" w:rsidRPr="00393B08">
              <w:rPr>
                <w:rFonts w:ascii="Tw Cen MT" w:hAnsi="Tw Cen MT" w:cs="Times New Roman"/>
                <w:b/>
                <w:sz w:val="30"/>
                <w:szCs w:val="30"/>
              </w:rPr>
              <w:t>O</w:t>
            </w:r>
            <w:r w:rsidR="00E15D23" w:rsidRPr="00393B08">
              <w:rPr>
                <w:rFonts w:ascii="Tw Cen MT" w:hAnsi="Tw Cen MT" w:cs="Times New Roman"/>
                <w:b/>
                <w:sz w:val="30"/>
                <w:szCs w:val="30"/>
              </w:rPr>
              <w:t>E1</w:t>
            </w:r>
            <w:r w:rsidR="00411F20" w:rsidRPr="00393B08">
              <w:rPr>
                <w:rFonts w:ascii="Tw Cen MT" w:hAnsi="Tw Cen MT" w:cs="Times New Roman"/>
                <w:b/>
                <w:sz w:val="30"/>
                <w:szCs w:val="30"/>
              </w:rPr>
              <w:t>CE0</w:t>
            </w:r>
            <w:r w:rsidR="00140D9B" w:rsidRPr="00393B08">
              <w:rPr>
                <w:rFonts w:ascii="Tw Cen MT" w:hAnsi="Tw Cen MT" w:cs="Times New Roman"/>
                <w:b/>
                <w:sz w:val="30"/>
                <w:szCs w:val="30"/>
              </w:rPr>
              <w:t>8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65865EB1" w14:textId="77777777" w:rsidR="00E932E4" w:rsidRPr="00393B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EB97AC" w14:textId="77777777" w:rsidR="00E932E4" w:rsidRPr="00393B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1116" w:type="dxa"/>
            <w:tcBorders>
              <w:left w:val="single" w:sz="4" w:space="0" w:color="auto"/>
            </w:tcBorders>
            <w:vAlign w:val="center"/>
          </w:tcPr>
          <w:p w14:paraId="5F26867C" w14:textId="77777777" w:rsidR="00E932E4" w:rsidRPr="00393B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  <w:r w:rsidRPr="00393B08">
              <w:rPr>
                <w:rFonts w:ascii="Tw Cen MT" w:hAnsi="Tw Cen MT"/>
                <w:sz w:val="30"/>
                <w:szCs w:val="30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64023D8E" w14:textId="77777777" w:rsidR="00E932E4" w:rsidRPr="00393B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450049C0" w14:textId="77777777" w:rsidR="00E932E4" w:rsidRPr="00393B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71A2A6F" w14:textId="77777777" w:rsidR="00E932E4" w:rsidRPr="00393B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1DABC72" w14:textId="77777777" w:rsidR="00E932E4" w:rsidRPr="00393B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F7C05E8" w14:textId="77777777" w:rsidR="00E932E4" w:rsidRPr="00393B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3FB5A5F" w14:textId="77777777" w:rsidR="00E932E4" w:rsidRPr="00393B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2CC6A4C3" w14:textId="77777777" w:rsidR="00E932E4" w:rsidRPr="00393B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5BAB93CC" w14:textId="77777777" w:rsidR="00E932E4" w:rsidRPr="00393B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051D379" w14:textId="77777777" w:rsidR="00E932E4" w:rsidRPr="00393B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E2AA50B" w14:textId="77777777" w:rsidR="00E932E4" w:rsidRPr="00393B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0A79E8" w14:textId="77777777" w:rsidR="00E932E4" w:rsidRPr="00393B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7DF363C3" w14:textId="77777777" w:rsidR="00E932E4" w:rsidRPr="00393B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7D472FAA" w14:textId="343DDD21" w:rsidR="00E932E4" w:rsidRPr="00393B08" w:rsidRDefault="0063039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r w:rsidRPr="00393B08">
              <w:rPr>
                <w:rFonts w:ascii="Tw Cen MT" w:hAnsi="Tw Cen MT"/>
                <w:b/>
                <w:sz w:val="44"/>
                <w:szCs w:val="44"/>
              </w:rPr>
              <w:t>A</w:t>
            </w:r>
            <w:r w:rsidR="00E932E4" w:rsidRPr="00393B08">
              <w:rPr>
                <w:rFonts w:ascii="Tw Cen MT" w:hAnsi="Tw Cen MT"/>
                <w:b/>
                <w:sz w:val="44"/>
                <w:szCs w:val="44"/>
              </w:rPr>
              <w:t>1</w:t>
            </w:r>
            <w:r w:rsidR="00733CD2" w:rsidRPr="00393B08">
              <w:rPr>
                <w:rFonts w:ascii="Tw Cen MT" w:hAnsi="Tw Cen MT"/>
                <w:b/>
                <w:sz w:val="44"/>
                <w:szCs w:val="44"/>
              </w:rPr>
              <w:t>9</w:t>
            </w:r>
          </w:p>
        </w:tc>
      </w:tr>
    </w:tbl>
    <w:p w14:paraId="290C12E0" w14:textId="77777777" w:rsidR="00450012" w:rsidRPr="00393B08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393B08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4F3CE674" w14:textId="77777777" w:rsidR="00450012" w:rsidRPr="00393B08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393B08">
        <w:rPr>
          <w:rFonts w:ascii="Tw Cen MT" w:hAnsi="Tw Cen MT"/>
          <w:sz w:val="30"/>
          <w:szCs w:val="30"/>
        </w:rPr>
        <w:t>(AUTONOMOUS)</w:t>
      </w:r>
    </w:p>
    <w:p w14:paraId="6E61CA21" w14:textId="08F51BEA" w:rsidR="006D45DE" w:rsidRPr="00393B08" w:rsidRDefault="00D35DDD" w:rsidP="00210720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393B08">
        <w:rPr>
          <w:rFonts w:ascii="Tw Cen MT" w:hAnsi="Tw Cen MT"/>
          <w:sz w:val="30"/>
          <w:szCs w:val="30"/>
        </w:rPr>
        <w:t>B.Tech. IV Year II Semester Regular Examinations, May 2025</w:t>
      </w:r>
    </w:p>
    <w:p w14:paraId="38943399" w14:textId="77777777" w:rsidR="00210720" w:rsidRPr="00393B08" w:rsidRDefault="00411F20" w:rsidP="00210720">
      <w:pPr>
        <w:spacing w:after="0" w:line="240" w:lineRule="auto"/>
        <w:jc w:val="center"/>
        <w:rPr>
          <w:rFonts w:ascii="Tw Cen MT" w:hAnsi="Tw Cen MT"/>
          <w:b/>
          <w:bCs/>
          <w:sz w:val="30"/>
          <w:szCs w:val="30"/>
        </w:rPr>
      </w:pPr>
      <w:r w:rsidRPr="00393B08">
        <w:rPr>
          <w:rFonts w:ascii="Tw Cen MT" w:hAnsi="Tw Cen MT"/>
          <w:b/>
          <w:bCs/>
          <w:sz w:val="30"/>
          <w:szCs w:val="30"/>
        </w:rPr>
        <w:t xml:space="preserve">INTELLIGENT </w:t>
      </w:r>
      <w:r w:rsidR="00140D9B" w:rsidRPr="00393B08">
        <w:rPr>
          <w:rFonts w:ascii="Tw Cen MT" w:hAnsi="Tw Cen MT"/>
          <w:b/>
          <w:bCs/>
          <w:sz w:val="30"/>
          <w:szCs w:val="30"/>
        </w:rPr>
        <w:t>WASTE MANAGEMENT AND RECYCLING SYSTEM</w:t>
      </w:r>
    </w:p>
    <w:p w14:paraId="288C45BB" w14:textId="77777777" w:rsidR="00450012" w:rsidRPr="00393B08" w:rsidRDefault="0021072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393B08">
        <w:rPr>
          <w:rFonts w:ascii="Tw Cen MT" w:hAnsi="Tw Cen MT"/>
          <w:bCs/>
          <w:sz w:val="30"/>
          <w:szCs w:val="30"/>
        </w:rPr>
        <w:t>(</w:t>
      </w:r>
      <w:r w:rsidR="00411F20" w:rsidRPr="00393B08">
        <w:rPr>
          <w:rFonts w:ascii="Tw Cen MT" w:hAnsi="Tw Cen MT"/>
          <w:bCs/>
          <w:sz w:val="30"/>
          <w:szCs w:val="30"/>
        </w:rPr>
        <w:t>Open Elective</w:t>
      </w:r>
      <w:r w:rsidR="00696C7E" w:rsidRPr="00393B08">
        <w:rPr>
          <w:rFonts w:ascii="Tw Cen MT" w:hAnsi="Tw Cen MT"/>
          <w:bCs/>
          <w:sz w:val="30"/>
          <w:szCs w:val="30"/>
        </w:rPr>
        <w:t>)</w:t>
      </w:r>
    </w:p>
    <w:p w14:paraId="285BE5E9" w14:textId="2FCC532C" w:rsidR="007963EF" w:rsidRPr="00393B08" w:rsidRDefault="007963EF" w:rsidP="007963EF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393B08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  </w:t>
      </w:r>
      <w:r w:rsidR="004339C6" w:rsidRPr="00393B08">
        <w:rPr>
          <w:rFonts w:ascii="Tw Cen MT" w:hAnsi="Tw Cen MT" w:cs="Arial"/>
          <w:b/>
          <w:sz w:val="30"/>
          <w:szCs w:val="30"/>
          <w:lang w:eastAsia="en-IN"/>
        </w:rPr>
        <w:tab/>
      </w:r>
      <w:r w:rsidR="004339C6" w:rsidRPr="00393B08">
        <w:rPr>
          <w:rFonts w:ascii="Tw Cen MT" w:hAnsi="Tw Cen MT" w:cs="Arial"/>
          <w:b/>
          <w:sz w:val="30"/>
          <w:szCs w:val="30"/>
          <w:lang w:eastAsia="en-IN"/>
        </w:rPr>
        <w:tab/>
      </w:r>
      <w:r w:rsidR="004339C6" w:rsidRPr="00393B08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393B08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AA7B94" w:rsidRPr="00393B08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393B08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688FE05A" w14:textId="77777777" w:rsidR="007963EF" w:rsidRPr="00393B08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393B08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729ECC30" w14:textId="77777777" w:rsidR="007963EF" w:rsidRPr="00393B08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393B08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5A739FEF" w14:textId="77777777" w:rsidR="00393B08" w:rsidRDefault="00393B08" w:rsidP="009D1195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8"/>
          <w:szCs w:val="28"/>
          <w:u w:val="single"/>
        </w:rPr>
      </w:pPr>
    </w:p>
    <w:p w14:paraId="2F54293C" w14:textId="63C367D7" w:rsidR="007B1F2F" w:rsidRPr="00393B08" w:rsidRDefault="007B1F2F" w:rsidP="009D1195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8"/>
          <w:szCs w:val="28"/>
        </w:rPr>
      </w:pPr>
      <w:r w:rsidRPr="00393B08">
        <w:rPr>
          <w:rFonts w:ascii="Times New Roman" w:eastAsia="Arial Unicode MS" w:hAnsi="Times New Roman" w:cs="Times New Roman"/>
          <w:b/>
          <w:sz w:val="28"/>
          <w:szCs w:val="28"/>
          <w:u w:val="single"/>
        </w:rPr>
        <w:t>PART-A</w:t>
      </w:r>
      <w:r w:rsidRPr="00393B08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393B08">
        <w:rPr>
          <w:rFonts w:ascii="Times New Roman" w:eastAsia="Arial Unicode MS" w:hAnsi="Times New Roman" w:cs="Times New Roman"/>
          <w:sz w:val="28"/>
          <w:szCs w:val="28"/>
        </w:rPr>
        <w:tab/>
      </w:r>
      <w:r w:rsidRPr="00393B08">
        <w:rPr>
          <w:rFonts w:ascii="Times New Roman" w:eastAsia="Arial Unicode MS" w:hAnsi="Times New Roman" w:cs="Times New Roman"/>
          <w:sz w:val="28"/>
          <w:szCs w:val="28"/>
        </w:rPr>
        <w:tab/>
      </w:r>
      <w:r w:rsidRPr="00393B08">
        <w:rPr>
          <w:rFonts w:ascii="Times New Roman" w:eastAsia="Arial Unicode MS" w:hAnsi="Times New Roman" w:cs="Times New Roman"/>
          <w:sz w:val="28"/>
          <w:szCs w:val="28"/>
        </w:rPr>
        <w:tab/>
      </w:r>
      <w:r w:rsidRPr="00393B08">
        <w:rPr>
          <w:rFonts w:ascii="Times New Roman" w:eastAsia="Arial Unicode MS" w:hAnsi="Times New Roman" w:cs="Times New Roman"/>
          <w:sz w:val="28"/>
          <w:szCs w:val="28"/>
        </w:rPr>
        <w:tab/>
      </w:r>
      <w:r w:rsidR="00393B08" w:rsidRPr="00393B08">
        <w:rPr>
          <w:rFonts w:ascii="Times New Roman" w:eastAsia="Arial Unicode MS" w:hAnsi="Times New Roman" w:cs="Times New Roman"/>
          <w:sz w:val="28"/>
          <w:szCs w:val="28"/>
        </w:rPr>
        <w:tab/>
      </w:r>
      <w:r w:rsidRPr="00393B08">
        <w:rPr>
          <w:rFonts w:ascii="Times New Roman" w:eastAsia="Arial Unicode MS" w:hAnsi="Times New Roman" w:cs="Times New Roman"/>
          <w:b/>
          <w:sz w:val="28"/>
          <w:szCs w:val="28"/>
        </w:rPr>
        <w:t>5X2=10M</w:t>
      </w:r>
    </w:p>
    <w:p w14:paraId="4ABEA149" w14:textId="77777777" w:rsidR="007B1F2F" w:rsidRPr="00393B08" w:rsidRDefault="007B1F2F" w:rsidP="009D119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8"/>
          <w:szCs w:val="28"/>
        </w:rPr>
      </w:pP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720"/>
        <w:gridCol w:w="850"/>
        <w:gridCol w:w="851"/>
        <w:gridCol w:w="851"/>
      </w:tblGrid>
      <w:tr w:rsidR="007B1F2F" w:rsidRPr="00393B08" w14:paraId="59D0EBC9" w14:textId="77777777" w:rsidTr="00393B08">
        <w:tc>
          <w:tcPr>
            <w:tcW w:w="610" w:type="dxa"/>
          </w:tcPr>
          <w:p w14:paraId="0E3E5A18" w14:textId="77777777" w:rsidR="007B1F2F" w:rsidRPr="00393B08" w:rsidRDefault="007B1F2F" w:rsidP="009D1195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720" w:type="dxa"/>
          </w:tcPr>
          <w:p w14:paraId="091305C4" w14:textId="77777777" w:rsidR="007B1F2F" w:rsidRPr="00393B08" w:rsidRDefault="007B1F2F" w:rsidP="009D1195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 xml:space="preserve">Draw neat sketch of scientific </w:t>
            </w:r>
            <w:r w:rsidRPr="00393B08">
              <w:rPr>
                <w:sz w:val="28"/>
                <w:szCs w:val="28"/>
              </w:rPr>
              <w:t>Waste Hierarchy model and explain its significance with reference to present waste management system.</w:t>
            </w:r>
          </w:p>
        </w:tc>
        <w:tc>
          <w:tcPr>
            <w:tcW w:w="850" w:type="dxa"/>
            <w:hideMark/>
          </w:tcPr>
          <w:p w14:paraId="39D0E8C6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851" w:type="dxa"/>
            <w:hideMark/>
          </w:tcPr>
          <w:p w14:paraId="1E7ED317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CO-1</w:t>
            </w:r>
          </w:p>
        </w:tc>
        <w:tc>
          <w:tcPr>
            <w:tcW w:w="851" w:type="dxa"/>
            <w:hideMark/>
          </w:tcPr>
          <w:p w14:paraId="0274E70F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7B1F2F" w:rsidRPr="00393B08" w14:paraId="328B6766" w14:textId="77777777" w:rsidTr="00393B08">
        <w:tc>
          <w:tcPr>
            <w:tcW w:w="610" w:type="dxa"/>
          </w:tcPr>
          <w:p w14:paraId="3EF266D9" w14:textId="77777777" w:rsidR="007B1F2F" w:rsidRPr="00393B08" w:rsidRDefault="007B1F2F" w:rsidP="009D1195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720" w:type="dxa"/>
          </w:tcPr>
          <w:p w14:paraId="746061BB" w14:textId="77777777" w:rsidR="007B1F2F" w:rsidRPr="00393B08" w:rsidRDefault="007B1F2F" w:rsidP="009D1195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 xml:space="preserve">Enumerate the need of Intelligent waste management system. </w:t>
            </w:r>
          </w:p>
        </w:tc>
        <w:tc>
          <w:tcPr>
            <w:tcW w:w="850" w:type="dxa"/>
            <w:hideMark/>
          </w:tcPr>
          <w:p w14:paraId="3092270A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851" w:type="dxa"/>
            <w:hideMark/>
          </w:tcPr>
          <w:p w14:paraId="71F077E2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CO-2</w:t>
            </w:r>
          </w:p>
        </w:tc>
        <w:tc>
          <w:tcPr>
            <w:tcW w:w="851" w:type="dxa"/>
            <w:hideMark/>
          </w:tcPr>
          <w:p w14:paraId="3133FD5B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7B1F2F" w:rsidRPr="00393B08" w14:paraId="3457DECC" w14:textId="77777777" w:rsidTr="00393B08">
        <w:tc>
          <w:tcPr>
            <w:tcW w:w="610" w:type="dxa"/>
          </w:tcPr>
          <w:p w14:paraId="290A77A4" w14:textId="77777777" w:rsidR="007B1F2F" w:rsidRPr="00393B08" w:rsidRDefault="007B1F2F" w:rsidP="009D1195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720" w:type="dxa"/>
          </w:tcPr>
          <w:p w14:paraId="119CA247" w14:textId="77777777" w:rsidR="007B1F2F" w:rsidRPr="00393B08" w:rsidRDefault="007B1F2F" w:rsidP="009D1195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 xml:space="preserve">Explain the importance of Machine learning and Block chain technology in waste management. </w:t>
            </w:r>
          </w:p>
        </w:tc>
        <w:tc>
          <w:tcPr>
            <w:tcW w:w="850" w:type="dxa"/>
            <w:hideMark/>
          </w:tcPr>
          <w:p w14:paraId="410A2D26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851" w:type="dxa"/>
            <w:hideMark/>
          </w:tcPr>
          <w:p w14:paraId="3E72DCDA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CO-3</w:t>
            </w:r>
          </w:p>
        </w:tc>
        <w:tc>
          <w:tcPr>
            <w:tcW w:w="851" w:type="dxa"/>
            <w:hideMark/>
          </w:tcPr>
          <w:p w14:paraId="578F6D10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BL-1</w:t>
            </w:r>
          </w:p>
        </w:tc>
      </w:tr>
      <w:tr w:rsidR="007B1F2F" w:rsidRPr="00393B08" w14:paraId="37DA4D17" w14:textId="77777777" w:rsidTr="00393B08">
        <w:tc>
          <w:tcPr>
            <w:tcW w:w="610" w:type="dxa"/>
          </w:tcPr>
          <w:p w14:paraId="2A0B05BD" w14:textId="77777777" w:rsidR="007B1F2F" w:rsidRPr="00393B08" w:rsidRDefault="007B1F2F" w:rsidP="009D1195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720" w:type="dxa"/>
          </w:tcPr>
          <w:p w14:paraId="03E7DE09" w14:textId="77777777" w:rsidR="007B1F2F" w:rsidRPr="00393B08" w:rsidRDefault="007B1F2F" w:rsidP="009D1195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Define Carbon Footprint. List any 4 methods to reduce carbon foot print through scientific waste management system.</w:t>
            </w:r>
          </w:p>
        </w:tc>
        <w:tc>
          <w:tcPr>
            <w:tcW w:w="850" w:type="dxa"/>
            <w:hideMark/>
          </w:tcPr>
          <w:p w14:paraId="713D9F7C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851" w:type="dxa"/>
            <w:hideMark/>
          </w:tcPr>
          <w:p w14:paraId="641C5C4B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CO-4</w:t>
            </w:r>
          </w:p>
        </w:tc>
        <w:tc>
          <w:tcPr>
            <w:tcW w:w="851" w:type="dxa"/>
            <w:hideMark/>
          </w:tcPr>
          <w:p w14:paraId="2F0D9A04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BL-1</w:t>
            </w:r>
          </w:p>
        </w:tc>
      </w:tr>
      <w:tr w:rsidR="007B1F2F" w:rsidRPr="00393B08" w14:paraId="2B3C6AAF" w14:textId="77777777" w:rsidTr="00393B08">
        <w:tc>
          <w:tcPr>
            <w:tcW w:w="610" w:type="dxa"/>
          </w:tcPr>
          <w:p w14:paraId="4CCC49B1" w14:textId="77777777" w:rsidR="007B1F2F" w:rsidRPr="00393B08" w:rsidRDefault="007B1F2F" w:rsidP="009D1195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720" w:type="dxa"/>
          </w:tcPr>
          <w:p w14:paraId="5433D913" w14:textId="77777777" w:rsidR="007B1F2F" w:rsidRPr="00393B08" w:rsidRDefault="007B1F2F" w:rsidP="009D1195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Write Systems Engineering Principles for solid waste management.</w:t>
            </w:r>
          </w:p>
        </w:tc>
        <w:tc>
          <w:tcPr>
            <w:tcW w:w="850" w:type="dxa"/>
            <w:hideMark/>
          </w:tcPr>
          <w:p w14:paraId="641B9C92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851" w:type="dxa"/>
            <w:hideMark/>
          </w:tcPr>
          <w:p w14:paraId="125271BF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CO-4</w:t>
            </w:r>
          </w:p>
        </w:tc>
        <w:tc>
          <w:tcPr>
            <w:tcW w:w="851" w:type="dxa"/>
            <w:hideMark/>
          </w:tcPr>
          <w:p w14:paraId="7FE264A7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</w:tbl>
    <w:p w14:paraId="62BE8FA2" w14:textId="77777777" w:rsidR="007B1F2F" w:rsidRPr="00393B08" w:rsidRDefault="007B1F2F" w:rsidP="009D1195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8"/>
          <w:szCs w:val="28"/>
        </w:rPr>
      </w:pPr>
      <w:r w:rsidRPr="00393B08">
        <w:rPr>
          <w:rFonts w:ascii="Times New Roman" w:eastAsia="Arial Unicode MS" w:hAnsi="Times New Roman" w:cs="Times New Roman"/>
          <w:b/>
          <w:sz w:val="28"/>
          <w:szCs w:val="28"/>
          <w:u w:val="single"/>
        </w:rPr>
        <w:t>PART-B</w:t>
      </w:r>
      <w:r w:rsidRPr="00393B08">
        <w:rPr>
          <w:rFonts w:ascii="Times New Roman" w:eastAsia="Arial Unicode MS" w:hAnsi="Times New Roman" w:cs="Times New Roman"/>
          <w:sz w:val="28"/>
          <w:szCs w:val="28"/>
        </w:rPr>
        <w:t xml:space="preserve">  </w:t>
      </w:r>
      <w:r w:rsidRPr="00393B08">
        <w:rPr>
          <w:rFonts w:ascii="Times New Roman" w:eastAsia="Arial Unicode MS" w:hAnsi="Times New Roman" w:cs="Times New Roman"/>
          <w:sz w:val="28"/>
          <w:szCs w:val="28"/>
        </w:rPr>
        <w:tab/>
      </w:r>
      <w:r w:rsidRPr="00393B08">
        <w:rPr>
          <w:rFonts w:ascii="Times New Roman" w:eastAsia="Arial Unicode MS" w:hAnsi="Times New Roman" w:cs="Times New Roman"/>
          <w:sz w:val="28"/>
          <w:szCs w:val="28"/>
        </w:rPr>
        <w:tab/>
      </w:r>
      <w:r w:rsidRPr="00393B08">
        <w:rPr>
          <w:rFonts w:ascii="Times New Roman" w:eastAsia="Arial Unicode MS" w:hAnsi="Times New Roman" w:cs="Times New Roman"/>
          <w:sz w:val="28"/>
          <w:szCs w:val="28"/>
        </w:rPr>
        <w:tab/>
        <w:t xml:space="preserve"> </w:t>
      </w:r>
      <w:r w:rsidRPr="00393B08">
        <w:rPr>
          <w:rFonts w:ascii="Times New Roman" w:eastAsia="Arial Unicode MS" w:hAnsi="Times New Roman" w:cs="Times New Roman"/>
          <w:sz w:val="28"/>
          <w:szCs w:val="28"/>
        </w:rPr>
        <w:tab/>
      </w:r>
      <w:r w:rsidRPr="00393B08">
        <w:rPr>
          <w:rFonts w:ascii="Times New Roman" w:eastAsia="Arial Unicode MS" w:hAnsi="Times New Roman" w:cs="Times New Roman"/>
          <w:b/>
          <w:sz w:val="28"/>
          <w:szCs w:val="28"/>
        </w:rPr>
        <w:t>6X10=60M</w:t>
      </w:r>
    </w:p>
    <w:p w14:paraId="43992885" w14:textId="77777777" w:rsidR="007B1F2F" w:rsidRPr="00393B08" w:rsidRDefault="007B1F2F" w:rsidP="009D119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8"/>
          <w:szCs w:val="28"/>
        </w:rPr>
      </w:pPr>
    </w:p>
    <w:tbl>
      <w:tblPr>
        <w:tblStyle w:val="TableGrid"/>
        <w:tblW w:w="108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724"/>
        <w:gridCol w:w="850"/>
        <w:gridCol w:w="851"/>
        <w:gridCol w:w="852"/>
      </w:tblGrid>
      <w:tr w:rsidR="007B1F2F" w:rsidRPr="00393B08" w14:paraId="5314AD73" w14:textId="77777777" w:rsidTr="00393B08">
        <w:tc>
          <w:tcPr>
            <w:tcW w:w="10883" w:type="dxa"/>
            <w:gridSpan w:val="5"/>
            <w:hideMark/>
          </w:tcPr>
          <w:p w14:paraId="65B45B05" w14:textId="77777777" w:rsidR="007B1F2F" w:rsidRPr="00393B08" w:rsidRDefault="007B1F2F" w:rsidP="009D119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/>
                <w:bCs/>
                <w:sz w:val="28"/>
                <w:szCs w:val="28"/>
              </w:rPr>
              <w:t>UNIT-I</w:t>
            </w:r>
          </w:p>
        </w:tc>
      </w:tr>
      <w:tr w:rsidR="007B1F2F" w:rsidRPr="00393B08" w14:paraId="580FD6C0" w14:textId="77777777" w:rsidTr="00393B08">
        <w:tc>
          <w:tcPr>
            <w:tcW w:w="606" w:type="dxa"/>
          </w:tcPr>
          <w:p w14:paraId="5B4EFE6D" w14:textId="77777777" w:rsidR="007B1F2F" w:rsidRPr="00393B08" w:rsidRDefault="007B1F2F" w:rsidP="009D119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724" w:type="dxa"/>
            <w:hideMark/>
          </w:tcPr>
          <w:p w14:paraId="008379C9" w14:textId="77777777" w:rsidR="007B1F2F" w:rsidRPr="00393B08" w:rsidRDefault="007B1F2F" w:rsidP="009D1195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 xml:space="preserve">Classify biomedical waste into different categories based on the generation. Enumerate sources, characteristics and disposal methods of each category. </w:t>
            </w:r>
          </w:p>
        </w:tc>
        <w:tc>
          <w:tcPr>
            <w:tcW w:w="850" w:type="dxa"/>
            <w:hideMark/>
          </w:tcPr>
          <w:p w14:paraId="4EE3D3DC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851" w:type="dxa"/>
            <w:hideMark/>
          </w:tcPr>
          <w:p w14:paraId="15436F79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CO-1</w:t>
            </w:r>
          </w:p>
        </w:tc>
        <w:tc>
          <w:tcPr>
            <w:tcW w:w="851" w:type="dxa"/>
            <w:hideMark/>
          </w:tcPr>
          <w:p w14:paraId="57183E03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7B1F2F" w:rsidRPr="00393B08" w14:paraId="2693F82B" w14:textId="77777777" w:rsidTr="00393B08">
        <w:tc>
          <w:tcPr>
            <w:tcW w:w="10883" w:type="dxa"/>
            <w:gridSpan w:val="5"/>
            <w:hideMark/>
          </w:tcPr>
          <w:p w14:paraId="72AE5F89" w14:textId="77777777" w:rsidR="007B1F2F" w:rsidRPr="00393B08" w:rsidRDefault="007B1F2F" w:rsidP="009D1195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7B1F2F" w:rsidRPr="00393B08" w14:paraId="2B3703CB" w14:textId="77777777" w:rsidTr="00393B08">
        <w:tc>
          <w:tcPr>
            <w:tcW w:w="606" w:type="dxa"/>
          </w:tcPr>
          <w:p w14:paraId="15A44498" w14:textId="77777777" w:rsidR="007B1F2F" w:rsidRPr="00393B08" w:rsidRDefault="007B1F2F" w:rsidP="009D119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724" w:type="dxa"/>
            <w:hideMark/>
          </w:tcPr>
          <w:p w14:paraId="59E82CD2" w14:textId="6D5BABA2" w:rsidR="007B1F2F" w:rsidRPr="00393B08" w:rsidRDefault="00393B08" w:rsidP="009D1195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Enumerate mechanical and thermal treatment method</w:t>
            </w:r>
            <w:r>
              <w:rPr>
                <w:rFonts w:eastAsia="Arial Unicode MS"/>
                <w:bCs/>
                <w:sz w:val="28"/>
                <w:szCs w:val="28"/>
              </w:rPr>
              <w:t>s</w:t>
            </w:r>
            <w:r w:rsidRPr="00393B08">
              <w:rPr>
                <w:rFonts w:eastAsia="Arial Unicode MS"/>
                <w:bCs/>
                <w:sz w:val="28"/>
                <w:szCs w:val="28"/>
              </w:rPr>
              <w:t xml:space="preserve"> for solid waste management with their suitability.</w:t>
            </w:r>
          </w:p>
        </w:tc>
        <w:tc>
          <w:tcPr>
            <w:tcW w:w="850" w:type="dxa"/>
            <w:hideMark/>
          </w:tcPr>
          <w:p w14:paraId="3B0C5792" w14:textId="672B1659" w:rsidR="007B1F2F" w:rsidRPr="00393B08" w:rsidRDefault="00393B08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10</w:t>
            </w:r>
            <w:r w:rsidR="007B1F2F" w:rsidRPr="00393B08">
              <w:rPr>
                <w:rFonts w:eastAsia="Arial Unicode MS"/>
                <w:bCs/>
                <w:sz w:val="28"/>
                <w:szCs w:val="28"/>
              </w:rPr>
              <w:t>M</w:t>
            </w:r>
          </w:p>
        </w:tc>
        <w:tc>
          <w:tcPr>
            <w:tcW w:w="851" w:type="dxa"/>
            <w:hideMark/>
          </w:tcPr>
          <w:p w14:paraId="6388495D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CO-1</w:t>
            </w:r>
          </w:p>
        </w:tc>
        <w:tc>
          <w:tcPr>
            <w:tcW w:w="851" w:type="dxa"/>
            <w:hideMark/>
          </w:tcPr>
          <w:p w14:paraId="7E736001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7B1F2F" w:rsidRPr="00393B08" w14:paraId="0217FDC3" w14:textId="77777777" w:rsidTr="00393B08">
        <w:tc>
          <w:tcPr>
            <w:tcW w:w="10883" w:type="dxa"/>
            <w:gridSpan w:val="5"/>
            <w:hideMark/>
          </w:tcPr>
          <w:p w14:paraId="0C21A733" w14:textId="70D455E7" w:rsidR="007B1F2F" w:rsidRPr="00393B08" w:rsidRDefault="007B1F2F" w:rsidP="009D119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/>
                <w:bCs/>
                <w:sz w:val="28"/>
                <w:szCs w:val="28"/>
              </w:rPr>
              <w:t>UNIT-II</w:t>
            </w:r>
          </w:p>
        </w:tc>
      </w:tr>
      <w:tr w:rsidR="007B1F2F" w:rsidRPr="00393B08" w14:paraId="0AF8C6C9" w14:textId="77777777" w:rsidTr="00393B08">
        <w:tc>
          <w:tcPr>
            <w:tcW w:w="606" w:type="dxa"/>
          </w:tcPr>
          <w:p w14:paraId="6D6ED816" w14:textId="77777777" w:rsidR="007B1F2F" w:rsidRPr="00393B08" w:rsidRDefault="007B1F2F" w:rsidP="009D119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724" w:type="dxa"/>
            <w:hideMark/>
          </w:tcPr>
          <w:p w14:paraId="5064B150" w14:textId="5EA61B86" w:rsidR="007B1F2F" w:rsidRPr="00393B08" w:rsidRDefault="007B1F2F" w:rsidP="009D1195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Illustrate</w:t>
            </w:r>
            <w:r w:rsidR="007D3E47">
              <w:rPr>
                <w:rFonts w:eastAsia="Arial Unicode MS"/>
                <w:bCs/>
                <w:sz w:val="28"/>
                <w:szCs w:val="28"/>
              </w:rPr>
              <w:t xml:space="preserve"> t</w:t>
            </w:r>
            <w:r w:rsidRPr="00393B08">
              <w:rPr>
                <w:rFonts w:eastAsia="Arial Unicode MS"/>
                <w:bCs/>
                <w:sz w:val="28"/>
                <w:szCs w:val="28"/>
              </w:rPr>
              <w:t>he use of Ultrasonic Sensor, Arduino Board, GSM Module, Bread Board and jump wires in Intelligent waste management system.</w:t>
            </w:r>
          </w:p>
        </w:tc>
        <w:tc>
          <w:tcPr>
            <w:tcW w:w="850" w:type="dxa"/>
            <w:hideMark/>
          </w:tcPr>
          <w:p w14:paraId="41F33B6E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851" w:type="dxa"/>
            <w:hideMark/>
          </w:tcPr>
          <w:p w14:paraId="2B3BBDFC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CO-2</w:t>
            </w:r>
          </w:p>
        </w:tc>
        <w:tc>
          <w:tcPr>
            <w:tcW w:w="851" w:type="dxa"/>
            <w:hideMark/>
          </w:tcPr>
          <w:p w14:paraId="2DF429EA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7B1F2F" w:rsidRPr="00393B08" w14:paraId="5541E67B" w14:textId="77777777" w:rsidTr="00393B08">
        <w:tc>
          <w:tcPr>
            <w:tcW w:w="10883" w:type="dxa"/>
            <w:gridSpan w:val="5"/>
            <w:hideMark/>
          </w:tcPr>
          <w:p w14:paraId="04EEB928" w14:textId="77777777" w:rsidR="007B1F2F" w:rsidRPr="00393B08" w:rsidRDefault="007B1F2F" w:rsidP="009D1195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7B1F2F" w:rsidRPr="00393B08" w14:paraId="496CF65C" w14:textId="77777777" w:rsidTr="00393B08">
        <w:tc>
          <w:tcPr>
            <w:tcW w:w="606" w:type="dxa"/>
          </w:tcPr>
          <w:p w14:paraId="5C33EA4D" w14:textId="77777777" w:rsidR="007B1F2F" w:rsidRPr="00393B08" w:rsidRDefault="007B1F2F" w:rsidP="009D119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724" w:type="dxa"/>
          </w:tcPr>
          <w:p w14:paraId="4EB08235" w14:textId="77777777" w:rsidR="007B1F2F" w:rsidRPr="00393B08" w:rsidRDefault="007B1F2F" w:rsidP="009D1195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a) Explain functional elements of Intelligent waste management system.</w:t>
            </w:r>
          </w:p>
        </w:tc>
        <w:tc>
          <w:tcPr>
            <w:tcW w:w="850" w:type="dxa"/>
          </w:tcPr>
          <w:p w14:paraId="64801D38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4M</w:t>
            </w:r>
          </w:p>
        </w:tc>
        <w:tc>
          <w:tcPr>
            <w:tcW w:w="851" w:type="dxa"/>
          </w:tcPr>
          <w:p w14:paraId="21EDD1C0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CO-2</w:t>
            </w:r>
          </w:p>
        </w:tc>
        <w:tc>
          <w:tcPr>
            <w:tcW w:w="851" w:type="dxa"/>
          </w:tcPr>
          <w:p w14:paraId="3B947583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7B1F2F" w:rsidRPr="00393B08" w14:paraId="4026427A" w14:textId="77777777" w:rsidTr="00393B08">
        <w:tc>
          <w:tcPr>
            <w:tcW w:w="606" w:type="dxa"/>
          </w:tcPr>
          <w:p w14:paraId="7434041B" w14:textId="77777777" w:rsidR="007B1F2F" w:rsidRPr="00393B08" w:rsidRDefault="007B1F2F" w:rsidP="009D1195">
            <w:pPr>
              <w:pStyle w:val="ListParagraph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724" w:type="dxa"/>
          </w:tcPr>
          <w:p w14:paraId="0A8E741A" w14:textId="77777777" w:rsidR="007B1F2F" w:rsidRPr="00393B08" w:rsidRDefault="007B1F2F" w:rsidP="009D1195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 xml:space="preserve">b)  Describe </w:t>
            </w:r>
            <w:r w:rsidRPr="00393B08">
              <w:rPr>
                <w:sz w:val="28"/>
                <w:szCs w:val="28"/>
              </w:rPr>
              <w:t>the role of cloud services and navigation systems in IWMS for efficient waste management.</w:t>
            </w:r>
          </w:p>
        </w:tc>
        <w:tc>
          <w:tcPr>
            <w:tcW w:w="850" w:type="dxa"/>
          </w:tcPr>
          <w:p w14:paraId="1608B954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6M</w:t>
            </w:r>
          </w:p>
        </w:tc>
        <w:tc>
          <w:tcPr>
            <w:tcW w:w="851" w:type="dxa"/>
          </w:tcPr>
          <w:p w14:paraId="67BA819D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CO-2</w:t>
            </w:r>
          </w:p>
        </w:tc>
        <w:tc>
          <w:tcPr>
            <w:tcW w:w="851" w:type="dxa"/>
          </w:tcPr>
          <w:p w14:paraId="790B436A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7B1F2F" w:rsidRPr="00393B08" w14:paraId="6F6B9FFA" w14:textId="77777777" w:rsidTr="00393B08">
        <w:tc>
          <w:tcPr>
            <w:tcW w:w="10883" w:type="dxa"/>
            <w:gridSpan w:val="5"/>
            <w:hideMark/>
          </w:tcPr>
          <w:p w14:paraId="437DD0DB" w14:textId="77777777" w:rsidR="00393B08" w:rsidRDefault="00393B08" w:rsidP="009D119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3AC17BD2" w14:textId="77777777" w:rsidR="00393B08" w:rsidRDefault="00393B08" w:rsidP="009D119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4E8B8F97" w14:textId="77777777" w:rsidR="00393B08" w:rsidRDefault="00393B08" w:rsidP="009D119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1F336403" w14:textId="77777777" w:rsidR="00393B08" w:rsidRDefault="00393B08" w:rsidP="009D119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71B1BC34" w14:textId="77777777" w:rsidR="00393B08" w:rsidRDefault="00393B08" w:rsidP="009D119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45F69E0A" w14:textId="77777777" w:rsidR="00393B08" w:rsidRDefault="00393B08" w:rsidP="009D119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7169526E" w14:textId="77777777" w:rsidR="00393B08" w:rsidRDefault="00393B08" w:rsidP="009D119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16D11DA9" w14:textId="2119AF5D" w:rsidR="007B1F2F" w:rsidRPr="00393B08" w:rsidRDefault="007B1F2F" w:rsidP="009D119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/>
                <w:bCs/>
                <w:sz w:val="28"/>
                <w:szCs w:val="28"/>
              </w:rPr>
              <w:t>UNIT-III</w:t>
            </w:r>
          </w:p>
        </w:tc>
      </w:tr>
      <w:tr w:rsidR="007B1F2F" w:rsidRPr="00393B08" w14:paraId="4A227D9A" w14:textId="77777777" w:rsidTr="00393B08">
        <w:trPr>
          <w:trHeight w:val="273"/>
        </w:trPr>
        <w:tc>
          <w:tcPr>
            <w:tcW w:w="606" w:type="dxa"/>
          </w:tcPr>
          <w:p w14:paraId="0EE533E2" w14:textId="77777777" w:rsidR="007B1F2F" w:rsidRPr="00393B08" w:rsidRDefault="007B1F2F" w:rsidP="009D119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724" w:type="dxa"/>
            <w:hideMark/>
          </w:tcPr>
          <w:p w14:paraId="0A041489" w14:textId="77777777" w:rsidR="007B1F2F" w:rsidRPr="00393B08" w:rsidRDefault="007B1F2F" w:rsidP="009D1195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a) How can predictive analytics of machine learning and deep learning help in forecasting waste volumes and optimizing processing capacities?</w:t>
            </w:r>
          </w:p>
        </w:tc>
        <w:tc>
          <w:tcPr>
            <w:tcW w:w="850" w:type="dxa"/>
            <w:hideMark/>
          </w:tcPr>
          <w:p w14:paraId="59947E6B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851" w:type="dxa"/>
            <w:hideMark/>
          </w:tcPr>
          <w:p w14:paraId="30C2C6FB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CO-3</w:t>
            </w:r>
          </w:p>
        </w:tc>
        <w:tc>
          <w:tcPr>
            <w:tcW w:w="851" w:type="dxa"/>
            <w:hideMark/>
          </w:tcPr>
          <w:p w14:paraId="3B586B8B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BL-3</w:t>
            </w:r>
          </w:p>
        </w:tc>
      </w:tr>
      <w:tr w:rsidR="007B1F2F" w:rsidRPr="00393B08" w14:paraId="7AB11535" w14:textId="77777777" w:rsidTr="00393B08">
        <w:tc>
          <w:tcPr>
            <w:tcW w:w="606" w:type="dxa"/>
          </w:tcPr>
          <w:p w14:paraId="28394913" w14:textId="77777777" w:rsidR="007B1F2F" w:rsidRPr="00393B08" w:rsidRDefault="007B1F2F" w:rsidP="009D1195">
            <w:pPr>
              <w:pStyle w:val="ListParagraph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724" w:type="dxa"/>
          </w:tcPr>
          <w:p w14:paraId="38B5265C" w14:textId="77777777" w:rsidR="007B1F2F" w:rsidRPr="00393B08" w:rsidRDefault="007B1F2F" w:rsidP="009D1195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b) What role does sensor technology play in real-time waste bin monitoring and route planning?</w:t>
            </w:r>
          </w:p>
        </w:tc>
        <w:tc>
          <w:tcPr>
            <w:tcW w:w="850" w:type="dxa"/>
          </w:tcPr>
          <w:p w14:paraId="188D63B4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851" w:type="dxa"/>
          </w:tcPr>
          <w:p w14:paraId="0336A06C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CO-3</w:t>
            </w:r>
          </w:p>
        </w:tc>
        <w:tc>
          <w:tcPr>
            <w:tcW w:w="851" w:type="dxa"/>
          </w:tcPr>
          <w:p w14:paraId="61B51344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BL-3</w:t>
            </w:r>
          </w:p>
        </w:tc>
      </w:tr>
      <w:tr w:rsidR="007B1F2F" w:rsidRPr="00393B08" w14:paraId="492A2E56" w14:textId="77777777" w:rsidTr="00393B08">
        <w:tc>
          <w:tcPr>
            <w:tcW w:w="10883" w:type="dxa"/>
            <w:gridSpan w:val="5"/>
            <w:hideMark/>
          </w:tcPr>
          <w:p w14:paraId="76878C9C" w14:textId="77777777" w:rsidR="007B1F2F" w:rsidRPr="00393B08" w:rsidRDefault="007B1F2F" w:rsidP="009D1195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7B1F2F" w:rsidRPr="00393B08" w14:paraId="45759F10" w14:textId="77777777" w:rsidTr="00393B08">
        <w:tc>
          <w:tcPr>
            <w:tcW w:w="606" w:type="dxa"/>
          </w:tcPr>
          <w:p w14:paraId="72408835" w14:textId="77777777" w:rsidR="007B1F2F" w:rsidRPr="00393B08" w:rsidRDefault="007B1F2F" w:rsidP="009D119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724" w:type="dxa"/>
          </w:tcPr>
          <w:p w14:paraId="30B659D5" w14:textId="17BDEEE4" w:rsidR="007B1F2F" w:rsidRPr="00393B08" w:rsidRDefault="00393B08" w:rsidP="009D1195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What are the potential benefits of integrating IoT, Machine Learning, Deep Learning and Blockchain into waste management systems?</w:t>
            </w:r>
          </w:p>
        </w:tc>
        <w:tc>
          <w:tcPr>
            <w:tcW w:w="850" w:type="dxa"/>
          </w:tcPr>
          <w:p w14:paraId="5EA10E87" w14:textId="47D45E9F" w:rsidR="007B1F2F" w:rsidRPr="00393B08" w:rsidRDefault="00393B08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10</w:t>
            </w:r>
            <w:r w:rsidR="007B1F2F" w:rsidRPr="00393B08">
              <w:rPr>
                <w:rFonts w:eastAsia="Arial Unicode MS"/>
                <w:bCs/>
                <w:sz w:val="28"/>
                <w:szCs w:val="28"/>
              </w:rPr>
              <w:t>M</w:t>
            </w:r>
          </w:p>
        </w:tc>
        <w:tc>
          <w:tcPr>
            <w:tcW w:w="851" w:type="dxa"/>
          </w:tcPr>
          <w:p w14:paraId="63B73C30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CO-3</w:t>
            </w:r>
          </w:p>
        </w:tc>
        <w:tc>
          <w:tcPr>
            <w:tcW w:w="851" w:type="dxa"/>
          </w:tcPr>
          <w:p w14:paraId="078CF3E7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BL-3</w:t>
            </w:r>
          </w:p>
        </w:tc>
      </w:tr>
      <w:tr w:rsidR="007B1F2F" w:rsidRPr="00393B08" w14:paraId="040377C5" w14:textId="77777777" w:rsidTr="00393B08">
        <w:tc>
          <w:tcPr>
            <w:tcW w:w="10883" w:type="dxa"/>
            <w:gridSpan w:val="5"/>
            <w:hideMark/>
          </w:tcPr>
          <w:p w14:paraId="5098FECE" w14:textId="77777777" w:rsidR="00393B08" w:rsidRDefault="00393B08" w:rsidP="009D119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4E8FF6FF" w14:textId="4CC22F2F" w:rsidR="007B1F2F" w:rsidRPr="00393B08" w:rsidRDefault="007B1F2F" w:rsidP="009D119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/>
                <w:bCs/>
                <w:sz w:val="28"/>
                <w:szCs w:val="28"/>
              </w:rPr>
              <w:t>UNIT-IV</w:t>
            </w:r>
          </w:p>
        </w:tc>
      </w:tr>
      <w:tr w:rsidR="007B1F2F" w:rsidRPr="00393B08" w14:paraId="155DE543" w14:textId="77777777" w:rsidTr="00393B08">
        <w:tc>
          <w:tcPr>
            <w:tcW w:w="606" w:type="dxa"/>
          </w:tcPr>
          <w:p w14:paraId="14167FF5" w14:textId="77777777" w:rsidR="007B1F2F" w:rsidRPr="00393B08" w:rsidRDefault="007B1F2F" w:rsidP="009D119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724" w:type="dxa"/>
            <w:hideMark/>
          </w:tcPr>
          <w:p w14:paraId="3E37A71B" w14:textId="77777777" w:rsidR="007B1F2F" w:rsidRPr="00393B08" w:rsidRDefault="007B1F2F" w:rsidP="009D1195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 xml:space="preserve">Enumerate the effectiveness of Life Cycle Assessment </w:t>
            </w:r>
            <w:r w:rsidRPr="00393B08">
              <w:rPr>
                <w:rFonts w:eastAsia="Arial Unicode MS"/>
                <w:sz w:val="28"/>
                <w:szCs w:val="28"/>
              </w:rPr>
              <w:t>LCA-based waste management</w:t>
            </w:r>
            <w:r w:rsidRPr="00393B08">
              <w:rPr>
                <w:rFonts w:eastAsia="Arial Unicode MS"/>
                <w:bCs/>
                <w:sz w:val="28"/>
                <w:szCs w:val="28"/>
              </w:rPr>
              <w:t xml:space="preserve"> strategies in reducing environmental impacts, using an example of hazardous waste disposal.</w:t>
            </w:r>
          </w:p>
        </w:tc>
        <w:tc>
          <w:tcPr>
            <w:tcW w:w="850" w:type="dxa"/>
            <w:hideMark/>
          </w:tcPr>
          <w:p w14:paraId="78128D1F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851" w:type="dxa"/>
            <w:hideMark/>
          </w:tcPr>
          <w:p w14:paraId="7ABCE80D" w14:textId="01989711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62799D">
              <w:rPr>
                <w:rFonts w:eastAsia="Arial Unicode MS"/>
                <w:bCs/>
                <w:sz w:val="28"/>
                <w:szCs w:val="28"/>
              </w:rPr>
              <w:t>3</w:t>
            </w:r>
          </w:p>
        </w:tc>
        <w:tc>
          <w:tcPr>
            <w:tcW w:w="851" w:type="dxa"/>
            <w:hideMark/>
          </w:tcPr>
          <w:p w14:paraId="3C1F3C6D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BL-3</w:t>
            </w:r>
          </w:p>
        </w:tc>
      </w:tr>
      <w:tr w:rsidR="007B1F2F" w:rsidRPr="00393B08" w14:paraId="4666382D" w14:textId="77777777" w:rsidTr="00393B08">
        <w:tc>
          <w:tcPr>
            <w:tcW w:w="10883" w:type="dxa"/>
            <w:gridSpan w:val="5"/>
            <w:hideMark/>
          </w:tcPr>
          <w:p w14:paraId="4E30EFA4" w14:textId="77777777" w:rsidR="007B1F2F" w:rsidRPr="00393B08" w:rsidRDefault="007B1F2F" w:rsidP="009D1195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7B1F2F" w:rsidRPr="00393B08" w14:paraId="78D2B1B4" w14:textId="77777777" w:rsidTr="00393B08">
        <w:tc>
          <w:tcPr>
            <w:tcW w:w="606" w:type="dxa"/>
          </w:tcPr>
          <w:p w14:paraId="5A85E8C4" w14:textId="77777777" w:rsidR="007B1F2F" w:rsidRPr="00393B08" w:rsidRDefault="007B1F2F" w:rsidP="009D119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724" w:type="dxa"/>
          </w:tcPr>
          <w:p w14:paraId="5E3F9FE9" w14:textId="65B20AB9" w:rsidR="007B1F2F" w:rsidRPr="00393B08" w:rsidRDefault="00393B08" w:rsidP="009D1195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sz w:val="28"/>
                <w:szCs w:val="28"/>
              </w:rPr>
              <w:t>Explain the concept of Life Cycle Impact Assessment (LCIA) and how it contributes to waste management.</w:t>
            </w:r>
          </w:p>
        </w:tc>
        <w:tc>
          <w:tcPr>
            <w:tcW w:w="850" w:type="dxa"/>
          </w:tcPr>
          <w:p w14:paraId="49E69F63" w14:textId="7463DAE6" w:rsidR="007B1F2F" w:rsidRPr="00393B08" w:rsidRDefault="00393B08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10</w:t>
            </w:r>
            <w:r w:rsidR="007B1F2F" w:rsidRPr="00393B08">
              <w:rPr>
                <w:rFonts w:eastAsia="Arial Unicode MS"/>
                <w:bCs/>
                <w:sz w:val="28"/>
                <w:szCs w:val="28"/>
              </w:rPr>
              <w:t>M</w:t>
            </w:r>
          </w:p>
        </w:tc>
        <w:tc>
          <w:tcPr>
            <w:tcW w:w="851" w:type="dxa"/>
          </w:tcPr>
          <w:p w14:paraId="2F7D6877" w14:textId="43C390CF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62799D">
              <w:rPr>
                <w:rFonts w:eastAsia="Arial Unicode MS"/>
                <w:bCs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14:paraId="791D6C5A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BL-3</w:t>
            </w:r>
          </w:p>
        </w:tc>
      </w:tr>
      <w:tr w:rsidR="007B1F2F" w:rsidRPr="00393B08" w14:paraId="7BDA3D6D" w14:textId="77777777" w:rsidTr="00393B08">
        <w:tc>
          <w:tcPr>
            <w:tcW w:w="10883" w:type="dxa"/>
            <w:gridSpan w:val="5"/>
            <w:hideMark/>
          </w:tcPr>
          <w:p w14:paraId="37DB038B" w14:textId="77777777" w:rsidR="00393B08" w:rsidRDefault="00393B08" w:rsidP="009D119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30E27CCB" w14:textId="187411C9" w:rsidR="007B1F2F" w:rsidRPr="00393B08" w:rsidRDefault="007B1F2F" w:rsidP="009D119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/>
                <w:bCs/>
                <w:sz w:val="28"/>
                <w:szCs w:val="28"/>
              </w:rPr>
              <w:t>UNIT-V</w:t>
            </w:r>
          </w:p>
        </w:tc>
      </w:tr>
      <w:tr w:rsidR="007B1F2F" w:rsidRPr="00393B08" w14:paraId="467C1DEB" w14:textId="77777777" w:rsidTr="00393B08">
        <w:tc>
          <w:tcPr>
            <w:tcW w:w="606" w:type="dxa"/>
          </w:tcPr>
          <w:p w14:paraId="7E737BF3" w14:textId="77777777" w:rsidR="007B1F2F" w:rsidRPr="00393B08" w:rsidRDefault="007B1F2F" w:rsidP="009D119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724" w:type="dxa"/>
            <w:hideMark/>
          </w:tcPr>
          <w:p w14:paraId="2F671523" w14:textId="3F276C31" w:rsidR="007B1F2F" w:rsidRPr="00393B08" w:rsidRDefault="00393B08" w:rsidP="009D1195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How do Geographic Information Systems (GIS) contribute to planning and managing solid waste systems and vehicle routing optimization.</w:t>
            </w:r>
          </w:p>
        </w:tc>
        <w:tc>
          <w:tcPr>
            <w:tcW w:w="850" w:type="dxa"/>
            <w:hideMark/>
          </w:tcPr>
          <w:p w14:paraId="20A29CEF" w14:textId="3425083F" w:rsidR="007B1F2F" w:rsidRPr="00393B08" w:rsidRDefault="00393B08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10</w:t>
            </w:r>
            <w:r w:rsidR="007B1F2F" w:rsidRPr="00393B08">
              <w:rPr>
                <w:rFonts w:eastAsia="Arial Unicode MS"/>
                <w:bCs/>
                <w:sz w:val="28"/>
                <w:szCs w:val="28"/>
              </w:rPr>
              <w:t>M</w:t>
            </w:r>
          </w:p>
        </w:tc>
        <w:tc>
          <w:tcPr>
            <w:tcW w:w="851" w:type="dxa"/>
            <w:hideMark/>
          </w:tcPr>
          <w:p w14:paraId="196B3FAA" w14:textId="7CAF7415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93B08" w:rsidRPr="00393B08">
              <w:rPr>
                <w:rFonts w:eastAsia="Arial Unicode MS"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  <w:hideMark/>
          </w:tcPr>
          <w:p w14:paraId="42761122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7B1F2F" w:rsidRPr="00393B08" w14:paraId="2BE21829" w14:textId="77777777" w:rsidTr="00393B08">
        <w:tc>
          <w:tcPr>
            <w:tcW w:w="10883" w:type="dxa"/>
            <w:gridSpan w:val="5"/>
            <w:hideMark/>
          </w:tcPr>
          <w:p w14:paraId="41C13384" w14:textId="77777777" w:rsidR="007B1F2F" w:rsidRPr="00393B08" w:rsidRDefault="007B1F2F" w:rsidP="009D1195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7B1F2F" w:rsidRPr="00393B08" w14:paraId="6F8651C7" w14:textId="77777777" w:rsidTr="00393B08">
        <w:tc>
          <w:tcPr>
            <w:tcW w:w="606" w:type="dxa"/>
          </w:tcPr>
          <w:p w14:paraId="1BC5A221" w14:textId="77777777" w:rsidR="007B1F2F" w:rsidRPr="00393B08" w:rsidRDefault="007B1F2F" w:rsidP="009D119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724" w:type="dxa"/>
          </w:tcPr>
          <w:p w14:paraId="07E99F89" w14:textId="2D96BFA5" w:rsidR="007B1F2F" w:rsidRPr="00393B08" w:rsidRDefault="00393B08" w:rsidP="009D1195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How can Mult attribute decision-making (MADM) be applied to select the best waste management strategy considering economic, environmental, and social factors?</w:t>
            </w:r>
          </w:p>
        </w:tc>
        <w:tc>
          <w:tcPr>
            <w:tcW w:w="850" w:type="dxa"/>
          </w:tcPr>
          <w:p w14:paraId="289A128D" w14:textId="6235DC05" w:rsidR="007B1F2F" w:rsidRPr="00393B08" w:rsidRDefault="00393B08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10</w:t>
            </w:r>
            <w:r w:rsidR="007B1F2F" w:rsidRPr="00393B08">
              <w:rPr>
                <w:rFonts w:eastAsia="Arial Unicode MS"/>
                <w:bCs/>
                <w:sz w:val="28"/>
                <w:szCs w:val="28"/>
              </w:rPr>
              <w:t>M</w:t>
            </w:r>
          </w:p>
        </w:tc>
        <w:tc>
          <w:tcPr>
            <w:tcW w:w="851" w:type="dxa"/>
          </w:tcPr>
          <w:p w14:paraId="39C68583" w14:textId="4CDD8582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93B08" w:rsidRPr="00393B08">
              <w:rPr>
                <w:rFonts w:eastAsia="Arial Unicode MS"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14:paraId="0FFCC7B6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7B1F2F" w:rsidRPr="00393B08" w14:paraId="5F7D537B" w14:textId="77777777" w:rsidTr="00393B08">
        <w:tc>
          <w:tcPr>
            <w:tcW w:w="10883" w:type="dxa"/>
            <w:gridSpan w:val="5"/>
            <w:hideMark/>
          </w:tcPr>
          <w:p w14:paraId="3D0340AF" w14:textId="77777777" w:rsidR="00393B08" w:rsidRDefault="00393B08" w:rsidP="009D119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454ABE8F" w14:textId="6823B5D3" w:rsidR="007B1F2F" w:rsidRPr="00393B08" w:rsidRDefault="007B1F2F" w:rsidP="009D119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/>
                <w:bCs/>
                <w:sz w:val="28"/>
                <w:szCs w:val="28"/>
              </w:rPr>
              <w:t>UNIT-VI</w:t>
            </w:r>
          </w:p>
        </w:tc>
      </w:tr>
      <w:tr w:rsidR="007B1F2F" w:rsidRPr="00393B08" w14:paraId="3A5ECCB6" w14:textId="77777777" w:rsidTr="00393B08">
        <w:tc>
          <w:tcPr>
            <w:tcW w:w="606" w:type="dxa"/>
          </w:tcPr>
          <w:p w14:paraId="65F88639" w14:textId="77777777" w:rsidR="007B1F2F" w:rsidRPr="00393B08" w:rsidRDefault="007B1F2F" w:rsidP="009D119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724" w:type="dxa"/>
            <w:hideMark/>
          </w:tcPr>
          <w:p w14:paraId="0A42322B" w14:textId="77777777" w:rsidR="007B1F2F" w:rsidRPr="00393B08" w:rsidRDefault="007B1F2F" w:rsidP="009D1195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a) Enumerate the steps to implement sustainable practices in municipal waste management, in compliance with the Solid Waste Management Rules, 2016?</w:t>
            </w:r>
          </w:p>
        </w:tc>
        <w:tc>
          <w:tcPr>
            <w:tcW w:w="850" w:type="dxa"/>
            <w:hideMark/>
          </w:tcPr>
          <w:p w14:paraId="288B5FF5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851" w:type="dxa"/>
            <w:hideMark/>
          </w:tcPr>
          <w:p w14:paraId="05ED06A9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CO-4</w:t>
            </w:r>
          </w:p>
        </w:tc>
        <w:tc>
          <w:tcPr>
            <w:tcW w:w="851" w:type="dxa"/>
            <w:hideMark/>
          </w:tcPr>
          <w:p w14:paraId="71252DE6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BL-3</w:t>
            </w:r>
          </w:p>
        </w:tc>
      </w:tr>
      <w:tr w:rsidR="007B1F2F" w:rsidRPr="00393B08" w14:paraId="35CC0F85" w14:textId="77777777" w:rsidTr="00393B08">
        <w:tc>
          <w:tcPr>
            <w:tcW w:w="606" w:type="dxa"/>
          </w:tcPr>
          <w:p w14:paraId="61E03B35" w14:textId="77777777" w:rsidR="007B1F2F" w:rsidRPr="00393B08" w:rsidRDefault="007B1F2F" w:rsidP="009D1195">
            <w:pPr>
              <w:pStyle w:val="ListParagraph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724" w:type="dxa"/>
          </w:tcPr>
          <w:p w14:paraId="724C38F7" w14:textId="77777777" w:rsidR="007B1F2F" w:rsidRPr="00393B08" w:rsidRDefault="007B1F2F" w:rsidP="009D1195">
            <w:pPr>
              <w:jc w:val="both"/>
              <w:rPr>
                <w:rFonts w:eastAsia="Arial Unicode MS"/>
                <w:b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b) Discuss the methods to ensure compliance with the E-Waste Management Rules, 2016 in an electronics retailer, ensuring proper disposal of outdated products?</w:t>
            </w:r>
          </w:p>
        </w:tc>
        <w:tc>
          <w:tcPr>
            <w:tcW w:w="850" w:type="dxa"/>
          </w:tcPr>
          <w:p w14:paraId="71325E54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851" w:type="dxa"/>
          </w:tcPr>
          <w:p w14:paraId="3459AD6F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CO-4</w:t>
            </w:r>
          </w:p>
        </w:tc>
        <w:tc>
          <w:tcPr>
            <w:tcW w:w="851" w:type="dxa"/>
          </w:tcPr>
          <w:p w14:paraId="6F5F4AF8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BL-3</w:t>
            </w:r>
          </w:p>
        </w:tc>
      </w:tr>
      <w:tr w:rsidR="007B1F2F" w:rsidRPr="00393B08" w14:paraId="66ABD995" w14:textId="77777777" w:rsidTr="00393B08">
        <w:tc>
          <w:tcPr>
            <w:tcW w:w="10883" w:type="dxa"/>
            <w:gridSpan w:val="5"/>
            <w:hideMark/>
          </w:tcPr>
          <w:p w14:paraId="707C2BDE" w14:textId="77777777" w:rsidR="007B1F2F" w:rsidRPr="00393B08" w:rsidRDefault="007B1F2F" w:rsidP="009D1195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7B1F2F" w:rsidRPr="00393B08" w14:paraId="26B11944" w14:textId="77777777" w:rsidTr="00393B08">
        <w:tc>
          <w:tcPr>
            <w:tcW w:w="606" w:type="dxa"/>
          </w:tcPr>
          <w:p w14:paraId="69C725BC" w14:textId="77777777" w:rsidR="007B1F2F" w:rsidRPr="00393B08" w:rsidRDefault="007B1F2F" w:rsidP="009D119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724" w:type="dxa"/>
          </w:tcPr>
          <w:p w14:paraId="17FF79C3" w14:textId="77777777" w:rsidR="007B1F2F" w:rsidRPr="00393B08" w:rsidRDefault="007B1F2F" w:rsidP="009D1195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a)</w:t>
            </w:r>
            <w:r w:rsidRPr="00393B08">
              <w:rPr>
                <w:sz w:val="28"/>
                <w:szCs w:val="28"/>
              </w:rPr>
              <w:t xml:space="preserve"> </w:t>
            </w:r>
            <w:r w:rsidRPr="00393B08">
              <w:rPr>
                <w:rFonts w:eastAsia="Arial Unicode MS"/>
                <w:bCs/>
                <w:sz w:val="28"/>
                <w:szCs w:val="28"/>
              </w:rPr>
              <w:t>Explain steps to implement sustainable waste management practices in a hospital to comply with the Biomedical Waste Management Rules, 2016?</w:t>
            </w:r>
          </w:p>
        </w:tc>
        <w:tc>
          <w:tcPr>
            <w:tcW w:w="850" w:type="dxa"/>
          </w:tcPr>
          <w:p w14:paraId="3EEEE6DC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851" w:type="dxa"/>
          </w:tcPr>
          <w:p w14:paraId="6E1B6886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CO-4</w:t>
            </w:r>
          </w:p>
        </w:tc>
        <w:tc>
          <w:tcPr>
            <w:tcW w:w="851" w:type="dxa"/>
          </w:tcPr>
          <w:p w14:paraId="2C85DE62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BL-3</w:t>
            </w:r>
          </w:p>
        </w:tc>
      </w:tr>
      <w:tr w:rsidR="007B1F2F" w:rsidRPr="00393B08" w14:paraId="4EAF9CC3" w14:textId="77777777" w:rsidTr="00393B08">
        <w:tc>
          <w:tcPr>
            <w:tcW w:w="606" w:type="dxa"/>
          </w:tcPr>
          <w:p w14:paraId="7322FA00" w14:textId="77777777" w:rsidR="007B1F2F" w:rsidRPr="00393B08" w:rsidRDefault="007B1F2F" w:rsidP="009D1195">
            <w:pPr>
              <w:pStyle w:val="ListParagraph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724" w:type="dxa"/>
          </w:tcPr>
          <w:p w14:paraId="1FDDC9F6" w14:textId="77777777" w:rsidR="007B1F2F" w:rsidRPr="00393B08" w:rsidRDefault="007B1F2F" w:rsidP="009D1195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b) How would you apply the Plastic Waste Management Rules, 2016 to reduce the use of single-use plastics in a large commercial establishment?</w:t>
            </w:r>
          </w:p>
        </w:tc>
        <w:tc>
          <w:tcPr>
            <w:tcW w:w="850" w:type="dxa"/>
          </w:tcPr>
          <w:p w14:paraId="1A99B4DE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851" w:type="dxa"/>
          </w:tcPr>
          <w:p w14:paraId="15BC5B9A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CO-4</w:t>
            </w:r>
          </w:p>
        </w:tc>
        <w:tc>
          <w:tcPr>
            <w:tcW w:w="851" w:type="dxa"/>
          </w:tcPr>
          <w:p w14:paraId="7612EA33" w14:textId="77777777" w:rsidR="007B1F2F" w:rsidRPr="00393B08" w:rsidRDefault="007B1F2F" w:rsidP="009D1195">
            <w:pPr>
              <w:rPr>
                <w:rFonts w:eastAsia="Arial Unicode MS"/>
                <w:bCs/>
                <w:sz w:val="28"/>
                <w:szCs w:val="28"/>
              </w:rPr>
            </w:pPr>
            <w:r w:rsidRPr="00393B08">
              <w:rPr>
                <w:rFonts w:eastAsia="Arial Unicode MS"/>
                <w:bCs/>
                <w:sz w:val="28"/>
                <w:szCs w:val="28"/>
              </w:rPr>
              <w:t>BL-3</w:t>
            </w:r>
          </w:p>
        </w:tc>
      </w:tr>
    </w:tbl>
    <w:p w14:paraId="2250000C" w14:textId="77777777" w:rsidR="007B1F2F" w:rsidRPr="00393B08" w:rsidRDefault="007B1F2F" w:rsidP="009D1195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</w:p>
    <w:p w14:paraId="549D3DAE" w14:textId="6FA4DA1A" w:rsidR="007B1F2F" w:rsidRPr="00393B08" w:rsidRDefault="007B1F2F" w:rsidP="009D1195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393B08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>***</w:t>
      </w:r>
    </w:p>
    <w:sectPr w:rsidR="007B1F2F" w:rsidRPr="00393B08" w:rsidSect="00393B08">
      <w:footerReference w:type="default" r:id="rId8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35688" w14:textId="77777777" w:rsidR="00823768" w:rsidRDefault="00823768" w:rsidP="00450012">
      <w:pPr>
        <w:spacing w:after="0" w:line="240" w:lineRule="auto"/>
      </w:pPr>
      <w:r>
        <w:separator/>
      </w:r>
    </w:p>
  </w:endnote>
  <w:endnote w:type="continuationSeparator" w:id="0">
    <w:p w14:paraId="05CBE8E7" w14:textId="77777777" w:rsidR="00823768" w:rsidRDefault="0082376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70A033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96E8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96E8C">
              <w:rPr>
                <w:b/>
                <w:bCs/>
                <w:sz w:val="24"/>
                <w:szCs w:val="24"/>
              </w:rPr>
              <w:fldChar w:fldCharType="separate"/>
            </w:r>
            <w:r w:rsidR="00202840">
              <w:rPr>
                <w:b/>
                <w:bCs/>
                <w:noProof/>
              </w:rPr>
              <w:t>1</w:t>
            </w:r>
            <w:r w:rsidR="00E96E8C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A700CA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362B7DC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A592D" w14:textId="77777777" w:rsidR="00823768" w:rsidRDefault="00823768" w:rsidP="00450012">
      <w:pPr>
        <w:spacing w:after="0" w:line="240" w:lineRule="auto"/>
      </w:pPr>
      <w:r>
        <w:separator/>
      </w:r>
    </w:p>
  </w:footnote>
  <w:footnote w:type="continuationSeparator" w:id="0">
    <w:p w14:paraId="4B68764A" w14:textId="77777777" w:rsidR="00823768" w:rsidRDefault="0082376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004F5"/>
    <w:multiLevelType w:val="hybridMultilevel"/>
    <w:tmpl w:val="8CECA594"/>
    <w:lvl w:ilvl="0" w:tplc="17543A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1" w15:restartNumberingAfterBreak="0">
    <w:nsid w:val="647A6571"/>
    <w:multiLevelType w:val="hybridMultilevel"/>
    <w:tmpl w:val="BB1E07A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7049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341431">
    <w:abstractNumId w:val="8"/>
  </w:num>
  <w:num w:numId="3" w16cid:durableId="1523398500">
    <w:abstractNumId w:val="13"/>
  </w:num>
  <w:num w:numId="4" w16cid:durableId="1356346435">
    <w:abstractNumId w:val="2"/>
  </w:num>
  <w:num w:numId="5" w16cid:durableId="2022661915">
    <w:abstractNumId w:val="5"/>
  </w:num>
  <w:num w:numId="6" w16cid:durableId="5085264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93935979">
    <w:abstractNumId w:val="3"/>
  </w:num>
  <w:num w:numId="8" w16cid:durableId="1035891401">
    <w:abstractNumId w:val="9"/>
  </w:num>
  <w:num w:numId="9" w16cid:durableId="1245528667">
    <w:abstractNumId w:val="7"/>
  </w:num>
  <w:num w:numId="10" w16cid:durableId="1917520258">
    <w:abstractNumId w:val="12"/>
  </w:num>
  <w:num w:numId="11" w16cid:durableId="2122217941">
    <w:abstractNumId w:val="10"/>
  </w:num>
  <w:num w:numId="12" w16cid:durableId="18051999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640915">
    <w:abstractNumId w:val="11"/>
  </w:num>
  <w:num w:numId="14" w16cid:durableId="966164135">
    <w:abstractNumId w:val="0"/>
  </w:num>
  <w:num w:numId="15" w16cid:durableId="36399200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0E6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0D9B"/>
    <w:rsid w:val="0014647E"/>
    <w:rsid w:val="00153FD8"/>
    <w:rsid w:val="00154B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66AD"/>
    <w:rsid w:val="001F7D4E"/>
    <w:rsid w:val="00202840"/>
    <w:rsid w:val="00210720"/>
    <w:rsid w:val="00215538"/>
    <w:rsid w:val="00231B3D"/>
    <w:rsid w:val="002542D8"/>
    <w:rsid w:val="00256D13"/>
    <w:rsid w:val="00261E86"/>
    <w:rsid w:val="0026342E"/>
    <w:rsid w:val="002661FC"/>
    <w:rsid w:val="00272BAC"/>
    <w:rsid w:val="00280ED2"/>
    <w:rsid w:val="00281678"/>
    <w:rsid w:val="002A1721"/>
    <w:rsid w:val="002B3034"/>
    <w:rsid w:val="002B7019"/>
    <w:rsid w:val="002C2B8E"/>
    <w:rsid w:val="002C3F0F"/>
    <w:rsid w:val="002C56AB"/>
    <w:rsid w:val="002F2739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E3B"/>
    <w:rsid w:val="00393B08"/>
    <w:rsid w:val="003A1CBD"/>
    <w:rsid w:val="003B5F6F"/>
    <w:rsid w:val="003C66BF"/>
    <w:rsid w:val="003C6AA8"/>
    <w:rsid w:val="003E27EC"/>
    <w:rsid w:val="00411F20"/>
    <w:rsid w:val="00420B4C"/>
    <w:rsid w:val="00426CC0"/>
    <w:rsid w:val="004339C6"/>
    <w:rsid w:val="00435F1F"/>
    <w:rsid w:val="00443C54"/>
    <w:rsid w:val="004449BD"/>
    <w:rsid w:val="00447A17"/>
    <w:rsid w:val="00450012"/>
    <w:rsid w:val="00450DB4"/>
    <w:rsid w:val="004532AA"/>
    <w:rsid w:val="0045572E"/>
    <w:rsid w:val="004578EB"/>
    <w:rsid w:val="004658B8"/>
    <w:rsid w:val="0047381C"/>
    <w:rsid w:val="004840BA"/>
    <w:rsid w:val="00485727"/>
    <w:rsid w:val="00490242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56204"/>
    <w:rsid w:val="005711D4"/>
    <w:rsid w:val="005724F2"/>
    <w:rsid w:val="00581C34"/>
    <w:rsid w:val="00590257"/>
    <w:rsid w:val="00597E79"/>
    <w:rsid w:val="005A17AE"/>
    <w:rsid w:val="005A3B15"/>
    <w:rsid w:val="005A6386"/>
    <w:rsid w:val="005B0093"/>
    <w:rsid w:val="005B1AC0"/>
    <w:rsid w:val="005B2FA8"/>
    <w:rsid w:val="005B31B5"/>
    <w:rsid w:val="005D21CE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149BD"/>
    <w:rsid w:val="00617F3B"/>
    <w:rsid w:val="0062799D"/>
    <w:rsid w:val="00630394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27B6"/>
    <w:rsid w:val="007963EF"/>
    <w:rsid w:val="007B1F2F"/>
    <w:rsid w:val="007B7B9D"/>
    <w:rsid w:val="007C1B34"/>
    <w:rsid w:val="007D3E47"/>
    <w:rsid w:val="007E1DED"/>
    <w:rsid w:val="00820086"/>
    <w:rsid w:val="00823768"/>
    <w:rsid w:val="008242C7"/>
    <w:rsid w:val="00827E72"/>
    <w:rsid w:val="00835C44"/>
    <w:rsid w:val="008412B9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07D86"/>
    <w:rsid w:val="00914DE0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1195"/>
    <w:rsid w:val="009D2BC7"/>
    <w:rsid w:val="009D5317"/>
    <w:rsid w:val="009E09ED"/>
    <w:rsid w:val="009E1F7E"/>
    <w:rsid w:val="009E7D71"/>
    <w:rsid w:val="00A01BD0"/>
    <w:rsid w:val="00A12C01"/>
    <w:rsid w:val="00A17711"/>
    <w:rsid w:val="00A42D0D"/>
    <w:rsid w:val="00A53B7E"/>
    <w:rsid w:val="00A56629"/>
    <w:rsid w:val="00A700CA"/>
    <w:rsid w:val="00AA0F33"/>
    <w:rsid w:val="00AA15D7"/>
    <w:rsid w:val="00AA7B94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AF7DC8"/>
    <w:rsid w:val="00B050E7"/>
    <w:rsid w:val="00B3032B"/>
    <w:rsid w:val="00B32B94"/>
    <w:rsid w:val="00B64AA1"/>
    <w:rsid w:val="00B7224B"/>
    <w:rsid w:val="00B85989"/>
    <w:rsid w:val="00B85A1C"/>
    <w:rsid w:val="00B860CC"/>
    <w:rsid w:val="00B86EDB"/>
    <w:rsid w:val="00BA46C1"/>
    <w:rsid w:val="00BB2328"/>
    <w:rsid w:val="00BD72BB"/>
    <w:rsid w:val="00BE0501"/>
    <w:rsid w:val="00BF1405"/>
    <w:rsid w:val="00C0087B"/>
    <w:rsid w:val="00C067A5"/>
    <w:rsid w:val="00C118B7"/>
    <w:rsid w:val="00C17DAE"/>
    <w:rsid w:val="00C2279C"/>
    <w:rsid w:val="00C2580E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D657D"/>
    <w:rsid w:val="00CE2203"/>
    <w:rsid w:val="00CE56A0"/>
    <w:rsid w:val="00CF4D1E"/>
    <w:rsid w:val="00CF7287"/>
    <w:rsid w:val="00D116EC"/>
    <w:rsid w:val="00D23716"/>
    <w:rsid w:val="00D23DDA"/>
    <w:rsid w:val="00D273AD"/>
    <w:rsid w:val="00D35DDD"/>
    <w:rsid w:val="00D3618C"/>
    <w:rsid w:val="00D61A06"/>
    <w:rsid w:val="00D64ADB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7298F"/>
    <w:rsid w:val="00E74CA5"/>
    <w:rsid w:val="00E932E4"/>
    <w:rsid w:val="00E9388D"/>
    <w:rsid w:val="00E96E8C"/>
    <w:rsid w:val="00EA5997"/>
    <w:rsid w:val="00EA718A"/>
    <w:rsid w:val="00EB1B9E"/>
    <w:rsid w:val="00EC0558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6120D"/>
    <w:rsid w:val="00F63018"/>
    <w:rsid w:val="00F63F35"/>
    <w:rsid w:val="00F762C4"/>
    <w:rsid w:val="00F87E7C"/>
    <w:rsid w:val="00F91F10"/>
    <w:rsid w:val="00F960FB"/>
    <w:rsid w:val="00F963CA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B918F"/>
  <w15:docId w15:val="{C8D29ACE-6F4C-4AE2-8288-FE573FACA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A760D-CCC5-4E6A-9822-09CDE1A4E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218</cp:revision>
  <cp:lastPrinted>2025-05-12T07:35:00Z</cp:lastPrinted>
  <dcterms:created xsi:type="dcterms:W3CDTF">2013-12-20T07:44:00Z</dcterms:created>
  <dcterms:modified xsi:type="dcterms:W3CDTF">2025-05-12T07:36:00Z</dcterms:modified>
</cp:coreProperties>
</file>